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746" w:rsidRPr="0098061A" w:rsidRDefault="00914746" w:rsidP="009147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61A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914746" w:rsidRPr="0098061A" w:rsidRDefault="00914746" w:rsidP="009147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61A">
        <w:rPr>
          <w:rFonts w:ascii="Times New Roman" w:hAnsi="Times New Roman" w:cs="Times New Roman"/>
          <w:b/>
          <w:sz w:val="28"/>
          <w:szCs w:val="28"/>
        </w:rPr>
        <w:t xml:space="preserve">«ВОЗНЕСЕНСКОЕ ГОРОДСКОЕ ПОСЕЛЕНИЕ </w:t>
      </w:r>
    </w:p>
    <w:p w:rsidR="00914746" w:rsidRPr="0098061A" w:rsidRDefault="00914746" w:rsidP="009147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61A">
        <w:rPr>
          <w:rFonts w:ascii="Times New Roman" w:hAnsi="Times New Roman" w:cs="Times New Roman"/>
          <w:b/>
          <w:sz w:val="28"/>
          <w:szCs w:val="28"/>
        </w:rPr>
        <w:t xml:space="preserve">ПОДПОРОЖСКОГО МУНИЦИПАЛЬНОГО РАЙОНА </w:t>
      </w:r>
    </w:p>
    <w:p w:rsidR="00914746" w:rsidRPr="0098061A" w:rsidRDefault="00914746" w:rsidP="009147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61A">
        <w:rPr>
          <w:rFonts w:ascii="Times New Roman" w:hAnsi="Times New Roman" w:cs="Times New Roman"/>
          <w:b/>
          <w:sz w:val="28"/>
          <w:szCs w:val="28"/>
        </w:rPr>
        <w:t>ЛЕНИНГРАДСКОЙ ОБЛАСТИ»</w:t>
      </w:r>
    </w:p>
    <w:p w:rsidR="00914746" w:rsidRPr="0098061A" w:rsidRDefault="00914746" w:rsidP="009147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4746" w:rsidRPr="0098061A" w:rsidRDefault="00914746" w:rsidP="009147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61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14746" w:rsidRPr="0098061A" w:rsidRDefault="00914746" w:rsidP="00914746">
      <w:pPr>
        <w:rPr>
          <w:rFonts w:ascii="Times New Roman" w:hAnsi="Times New Roman" w:cs="Times New Roman"/>
          <w:sz w:val="28"/>
          <w:szCs w:val="28"/>
        </w:rPr>
      </w:pPr>
    </w:p>
    <w:p w:rsidR="00914746" w:rsidRPr="0098061A" w:rsidRDefault="00914746" w:rsidP="00914746">
      <w:pPr>
        <w:rPr>
          <w:rFonts w:ascii="Times New Roman" w:hAnsi="Times New Roman" w:cs="Times New Roman"/>
          <w:sz w:val="28"/>
          <w:szCs w:val="28"/>
        </w:rPr>
      </w:pPr>
      <w:r w:rsidRPr="0098061A">
        <w:rPr>
          <w:rFonts w:ascii="Times New Roman" w:hAnsi="Times New Roman" w:cs="Times New Roman"/>
          <w:sz w:val="28"/>
          <w:szCs w:val="28"/>
        </w:rPr>
        <w:t>от</w:t>
      </w:r>
      <w:r w:rsidRPr="00D579AE">
        <w:rPr>
          <w:rFonts w:ascii="Times New Roman" w:hAnsi="Times New Roman" w:cs="Times New Roman"/>
          <w:sz w:val="28"/>
          <w:szCs w:val="28"/>
        </w:rPr>
        <w:t xml:space="preserve"> </w:t>
      </w:r>
      <w:r w:rsidR="00D579AE" w:rsidRPr="00D579AE">
        <w:rPr>
          <w:rFonts w:ascii="Times New Roman" w:hAnsi="Times New Roman" w:cs="Times New Roman"/>
          <w:sz w:val="28"/>
          <w:szCs w:val="28"/>
        </w:rPr>
        <w:t>12</w:t>
      </w:r>
      <w:r w:rsidRPr="00D579AE">
        <w:rPr>
          <w:rFonts w:ascii="Times New Roman" w:hAnsi="Times New Roman" w:cs="Times New Roman"/>
          <w:sz w:val="28"/>
          <w:szCs w:val="28"/>
        </w:rPr>
        <w:t xml:space="preserve"> </w:t>
      </w:r>
      <w:r w:rsidR="00C37D43" w:rsidRPr="00D579AE">
        <w:rPr>
          <w:rFonts w:ascii="Times New Roman" w:hAnsi="Times New Roman" w:cs="Times New Roman"/>
          <w:sz w:val="28"/>
          <w:szCs w:val="28"/>
        </w:rPr>
        <w:t>фев</w:t>
      </w:r>
      <w:r w:rsidR="00C37D43">
        <w:rPr>
          <w:rFonts w:ascii="Times New Roman" w:hAnsi="Times New Roman" w:cs="Times New Roman"/>
          <w:sz w:val="28"/>
          <w:szCs w:val="28"/>
        </w:rPr>
        <w:t>раля</w:t>
      </w:r>
      <w:r w:rsidRPr="0098061A">
        <w:rPr>
          <w:rFonts w:ascii="Times New Roman" w:hAnsi="Times New Roman" w:cs="Times New Roman"/>
          <w:sz w:val="28"/>
          <w:szCs w:val="28"/>
        </w:rPr>
        <w:t xml:space="preserve"> 202</w:t>
      </w:r>
      <w:r w:rsidR="00C37D43">
        <w:rPr>
          <w:rFonts w:ascii="Times New Roman" w:hAnsi="Times New Roman" w:cs="Times New Roman"/>
          <w:sz w:val="28"/>
          <w:szCs w:val="28"/>
        </w:rPr>
        <w:t>6</w:t>
      </w:r>
      <w:r w:rsidRPr="0098061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579AE">
        <w:rPr>
          <w:rFonts w:ascii="Times New Roman" w:hAnsi="Times New Roman" w:cs="Times New Roman"/>
          <w:sz w:val="28"/>
          <w:szCs w:val="28"/>
        </w:rPr>
        <w:t>23</w:t>
      </w:r>
    </w:p>
    <w:p w:rsidR="00914746" w:rsidRPr="0098061A" w:rsidRDefault="00914746" w:rsidP="00914746">
      <w:pPr>
        <w:rPr>
          <w:rFonts w:ascii="Times New Roman" w:hAnsi="Times New Roman" w:cs="Times New Roman"/>
          <w:sz w:val="28"/>
          <w:szCs w:val="28"/>
        </w:rPr>
      </w:pPr>
    </w:p>
    <w:p w:rsidR="00914746" w:rsidRDefault="00914746" w:rsidP="00065A76">
      <w:pPr>
        <w:tabs>
          <w:tab w:val="left" w:pos="4678"/>
        </w:tabs>
        <w:ind w:right="467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061A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порядка (плана) действий по ликвидации последствий аварийных ситуаций в сфере теплоснабжения на территории муниципального образования «Вознесенское городское поселение Подпорожского района Ленинградской область» </w:t>
      </w:r>
      <w:r w:rsidR="00065A76">
        <w:rPr>
          <w:rFonts w:ascii="Times New Roman" w:hAnsi="Times New Roman" w:cs="Times New Roman"/>
          <w:color w:val="000000"/>
          <w:sz w:val="28"/>
          <w:szCs w:val="28"/>
        </w:rPr>
        <w:t>на 202</w:t>
      </w:r>
      <w:r w:rsidR="00C37D4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065A76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</w:p>
    <w:p w:rsidR="00D579AE" w:rsidRPr="0098061A" w:rsidRDefault="00D579AE" w:rsidP="00065A76">
      <w:pPr>
        <w:tabs>
          <w:tab w:val="left" w:pos="4678"/>
        </w:tabs>
        <w:ind w:right="467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914746" w:rsidRPr="0098061A" w:rsidRDefault="00914746" w:rsidP="00065A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61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8 августа 2024 г. № 311-Ф3 "О внесении изменений в Федеральный закон "О теплоснабжении", с учетом требований новых Правил обеспечения готовности к отопительному периоду, утвержденных Приказом Минэнерго России от 13.11.2024 № 2234 постановляю:</w:t>
      </w:r>
    </w:p>
    <w:p w:rsidR="00914746" w:rsidRPr="0098061A" w:rsidRDefault="00914746" w:rsidP="00065A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61A">
        <w:rPr>
          <w:rFonts w:ascii="Times New Roman" w:hAnsi="Times New Roman" w:cs="Times New Roman"/>
          <w:sz w:val="28"/>
          <w:szCs w:val="28"/>
        </w:rPr>
        <w:t xml:space="preserve">1. Утвердить порядок (план) действий по ликвидации последствий аварийных ситуаций в сфере теплоснабжения на территории </w:t>
      </w:r>
      <w:r w:rsidRPr="0098061A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«Вознесенское городское поселение Подпорожского района Ленинградской область»</w:t>
      </w:r>
      <w:r w:rsidRPr="0098061A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914746" w:rsidRPr="0098061A" w:rsidRDefault="00914746" w:rsidP="00065A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61A">
        <w:rPr>
          <w:rFonts w:ascii="Times New Roman" w:hAnsi="Times New Roman" w:cs="Times New Roman"/>
          <w:sz w:val="28"/>
          <w:szCs w:val="28"/>
        </w:rPr>
        <w:t xml:space="preserve">2. </w:t>
      </w:r>
      <w:r w:rsidR="00C37D43">
        <w:rPr>
          <w:rFonts w:ascii="Times New Roman" w:hAnsi="Times New Roman" w:cs="Times New Roman"/>
          <w:sz w:val="28"/>
          <w:szCs w:val="28"/>
        </w:rPr>
        <w:t>Разместить</w:t>
      </w:r>
      <w:r w:rsidRPr="0098061A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C37D43" w:rsidRPr="0098061A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Pr="0098061A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«Вознесенское городское поселение Подпорожского района Ленинградской область» </w:t>
      </w:r>
      <w:r w:rsidRPr="0098061A">
        <w:rPr>
          <w:rFonts w:ascii="Times New Roman" w:hAnsi="Times New Roman" w:cs="Times New Roman"/>
          <w:sz w:val="28"/>
          <w:szCs w:val="28"/>
        </w:rPr>
        <w:t>и.</w:t>
      </w:r>
    </w:p>
    <w:p w:rsidR="00C37D43" w:rsidRDefault="00C37D43" w:rsidP="00C37D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4746" w:rsidRPr="0098061A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обнародования.</w:t>
      </w:r>
    </w:p>
    <w:p w:rsidR="00C37D43" w:rsidRPr="00C37D43" w:rsidRDefault="00C37D43" w:rsidP="00C37D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D43">
        <w:rPr>
          <w:rFonts w:ascii="Times New Roman" w:hAnsi="Times New Roman" w:cs="Times New Roman"/>
          <w:sz w:val="28"/>
          <w:szCs w:val="28"/>
        </w:rPr>
        <w:t xml:space="preserve">4. </w:t>
      </w:r>
      <w:r w:rsidRPr="00C37D43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C37D43" w:rsidRPr="0098061A" w:rsidRDefault="00C37D43" w:rsidP="00C37D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746" w:rsidRDefault="00914746" w:rsidP="00914746">
      <w:pPr>
        <w:rPr>
          <w:rFonts w:ascii="Times New Roman" w:hAnsi="Times New Roman" w:cs="Times New Roman"/>
          <w:sz w:val="28"/>
          <w:szCs w:val="28"/>
        </w:rPr>
      </w:pPr>
    </w:p>
    <w:p w:rsidR="00C37D43" w:rsidRDefault="00C37D43" w:rsidP="00914746">
      <w:pPr>
        <w:rPr>
          <w:rFonts w:ascii="Times New Roman" w:hAnsi="Times New Roman" w:cs="Times New Roman"/>
          <w:sz w:val="28"/>
          <w:szCs w:val="28"/>
        </w:rPr>
      </w:pPr>
    </w:p>
    <w:p w:rsidR="00914746" w:rsidRPr="00914746" w:rsidRDefault="00914746" w:rsidP="0098061A">
      <w:pPr>
        <w:rPr>
          <w:sz w:val="28"/>
          <w:szCs w:val="28"/>
        </w:rPr>
      </w:pPr>
      <w:r w:rsidRPr="0098061A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98061A">
        <w:rPr>
          <w:rFonts w:ascii="Times New Roman" w:hAnsi="Times New Roman" w:cs="Times New Roman"/>
          <w:sz w:val="28"/>
          <w:szCs w:val="28"/>
        </w:rPr>
        <w:tab/>
      </w:r>
      <w:r w:rsidRPr="0098061A">
        <w:rPr>
          <w:rFonts w:ascii="Times New Roman" w:hAnsi="Times New Roman" w:cs="Times New Roman"/>
          <w:sz w:val="28"/>
          <w:szCs w:val="28"/>
        </w:rPr>
        <w:tab/>
      </w:r>
      <w:r w:rsidRPr="0098061A">
        <w:rPr>
          <w:rFonts w:ascii="Times New Roman" w:hAnsi="Times New Roman" w:cs="Times New Roman"/>
          <w:sz w:val="28"/>
          <w:szCs w:val="28"/>
        </w:rPr>
        <w:tab/>
      </w:r>
      <w:r w:rsidRPr="0098061A">
        <w:rPr>
          <w:rFonts w:ascii="Times New Roman" w:hAnsi="Times New Roman" w:cs="Times New Roman"/>
          <w:sz w:val="28"/>
          <w:szCs w:val="28"/>
        </w:rPr>
        <w:tab/>
      </w:r>
      <w:r w:rsidRPr="0098061A">
        <w:rPr>
          <w:rFonts w:ascii="Times New Roman" w:hAnsi="Times New Roman" w:cs="Times New Roman"/>
          <w:sz w:val="28"/>
          <w:szCs w:val="28"/>
        </w:rPr>
        <w:tab/>
      </w:r>
      <w:r w:rsidR="00065A7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8061A">
        <w:rPr>
          <w:rFonts w:ascii="Times New Roman" w:hAnsi="Times New Roman" w:cs="Times New Roman"/>
          <w:sz w:val="28"/>
          <w:szCs w:val="28"/>
        </w:rPr>
        <w:t>Машичев И.И.</w:t>
      </w:r>
    </w:p>
    <w:sectPr w:rsidR="00914746" w:rsidRPr="00914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C3F59"/>
    <w:multiLevelType w:val="hybridMultilevel"/>
    <w:tmpl w:val="F318797C"/>
    <w:lvl w:ilvl="0" w:tplc="C23E46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B0"/>
    <w:rsid w:val="00065A76"/>
    <w:rsid w:val="00154A3C"/>
    <w:rsid w:val="006427AD"/>
    <w:rsid w:val="00914746"/>
    <w:rsid w:val="0098061A"/>
    <w:rsid w:val="00A522AA"/>
    <w:rsid w:val="00C37D43"/>
    <w:rsid w:val="00C95FB0"/>
    <w:rsid w:val="00D5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B6D50"/>
  <w15:chartTrackingRefBased/>
  <w15:docId w15:val="{BD10121C-7E9D-40C1-A7F1-7C144C7C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14746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914746"/>
    <w:rPr>
      <w:rFonts w:ascii="Times New Roman" w:eastAsia="Times New Roman" w:hAnsi="Times New Roman" w:cs="Times New Roman"/>
      <w:sz w:val="24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065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5A7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37D4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2025-03-28T12:05:00Z</cp:lastPrinted>
  <dcterms:created xsi:type="dcterms:W3CDTF">2025-03-28T11:44:00Z</dcterms:created>
  <dcterms:modified xsi:type="dcterms:W3CDTF">2026-02-13T06:54:00Z</dcterms:modified>
</cp:coreProperties>
</file>